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1221A" w:rsidTr="00E7565E">
        <w:tc>
          <w:tcPr>
            <w:tcW w:w="4253" w:type="dxa"/>
          </w:tcPr>
          <w:p w:rsidR="00C1221A" w:rsidRDefault="00C1221A" w:rsidP="00E75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C1221A" w:rsidRDefault="00C1221A" w:rsidP="00E75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C1221A" w:rsidRDefault="00C1221A" w:rsidP="00E75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C1221A" w:rsidRDefault="00C1221A" w:rsidP="00E75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C1221A" w:rsidRDefault="00C1221A" w:rsidP="00E7565E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F4058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Психология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3F85" w:rsidRPr="002A53DA" w:rsidRDefault="00923F85" w:rsidP="00923F85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923F85" w:rsidRPr="002A53DA" w:rsidRDefault="00923F85" w:rsidP="00923F85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923F85" w:rsidRPr="002A53DA" w:rsidRDefault="00923F85" w:rsidP="00923F85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3F85" w:rsidRPr="002A53DA" w:rsidRDefault="00923F85" w:rsidP="00923F85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923F85" w:rsidRPr="002A53DA" w:rsidRDefault="00923F85" w:rsidP="00923F85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923F85" w:rsidRPr="002A53DA" w:rsidRDefault="00923F85" w:rsidP="00923F85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3F85" w:rsidRPr="002A53DA" w:rsidRDefault="00923F85" w:rsidP="00923F85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923F85" w:rsidRPr="002A53DA" w:rsidRDefault="00923F85" w:rsidP="00923F85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3F85" w:rsidRPr="002A53DA" w:rsidRDefault="00923F85" w:rsidP="00923F85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923F85" w:rsidRPr="002A53DA" w:rsidRDefault="00923F85" w:rsidP="00923F85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0587" w:rsidRPr="000779E0" w:rsidRDefault="00F40587" w:rsidP="00F405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9E0">
        <w:rPr>
          <w:rFonts w:ascii="Times New Roman" w:hAnsi="Times New Roman" w:cs="Times New Roman"/>
          <w:sz w:val="24"/>
          <w:szCs w:val="24"/>
          <w:u w:val="single"/>
        </w:rPr>
        <w:t>Цель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779E0">
        <w:rPr>
          <w:rFonts w:ascii="Times New Roman" w:hAnsi="Times New Roman" w:cs="Times New Roman"/>
          <w:sz w:val="24"/>
          <w:szCs w:val="24"/>
        </w:rPr>
        <w:t xml:space="preserve"> формирование у студентов устойчивых обобщенных знаний о природе психики, особенностях человеческой психики; формирование теоретической базы психологических знаний для дальнейшего их использования в своей профессиональной деятельности. </w:t>
      </w:r>
      <w:r w:rsidRPr="000779E0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 w:rsidRPr="000779E0">
        <w:rPr>
          <w:rFonts w:ascii="Times New Roman" w:hAnsi="Times New Roman" w:cs="Times New Roman"/>
          <w:sz w:val="24"/>
          <w:szCs w:val="24"/>
        </w:rPr>
        <w:t xml:space="preserve"> ознакомить с теоретическими основами развития психики в филогенезе; сформировать общее понимание о когнитивной сфере человека: высшие психические процессы; развить умения психологического исследования личности.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2572C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923F8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3F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923F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2572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сихология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в 3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История, </w:t>
      </w:r>
      <w:r w:rsidR="00923F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923F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25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«Этика делового общения»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923F8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23F8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923F8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23F8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3F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923F8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923F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836F1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Индикаторы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компетенций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Результаты обучения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t>УК1.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t>УК-1.1 - Анализирует поставленную задачу через выделение ее базовых составляющих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УК-1.2 - Находит и критически оценивает информацию, необходимую для решения задачи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 xml:space="preserve">УК-1.4 - Предлагает </w:t>
            </w:r>
            <w:r w:rsidRPr="00D836F1">
              <w:lastRenderedPageBreak/>
              <w:t>различные варианты решения задачи, оценивая их последствия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 xml:space="preserve">основные методы анализа; 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закономерности исторического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развития;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философские категории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 проблемы познания мира;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методы изучения сценического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произведения;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профессиональную терминологию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критически осмысливать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обобщать теоретическую информацию;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анализировать проблемную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ситуацию как систему, выявляя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элементы и связи между ними;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формулировать проблему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осуществлять поиск вариантов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решения, используя доступные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источники информации;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lastRenderedPageBreak/>
              <w:t>определять стратегию действий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для выхода из проблемной ситуации;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методом критического анализа;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навыками системного подхода к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решению творческих задач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lastRenderedPageBreak/>
              <w:t>УК3.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основы психологии общения,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условия развития личности 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коллектива;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профессиональные этические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нормы;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командные стратегии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руководить работой команды,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выстраивать отношения с коллегами,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используя закономерности психологии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общения;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вырабатывать и реализовывать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командную стратегию;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организационными навыками;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навыком эффективной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коммуникации в команде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t>ОПК4.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ОПК-4.1. Планирует образовательный процесс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 xml:space="preserve">ОПК-4.2. Разрабатывает методические материалы 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b/>
                <w:sz w:val="22"/>
                <w:szCs w:val="22"/>
              </w:rPr>
              <w:t xml:space="preserve">Знать: </w:t>
            </w:r>
            <w:r w:rsidRPr="00D836F1">
              <w:rPr>
                <w:sz w:val="22"/>
                <w:szCs w:val="22"/>
              </w:rPr>
              <w:t>основные методы и принципы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обучения в области актерского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мастерства;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основы педагогики и психологии;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особенности образовательного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процесса в области культуры и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искусства;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b/>
                <w:sz w:val="22"/>
                <w:szCs w:val="22"/>
              </w:rPr>
              <w:t>Уметь:</w:t>
            </w:r>
            <w:r w:rsidRPr="00D836F1">
              <w:rPr>
                <w:sz w:val="22"/>
                <w:szCs w:val="22"/>
              </w:rPr>
              <w:t xml:space="preserve"> планировать педагогическую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работу;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анализировать и применять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различные методы обучения;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разрабатывать и реализовывать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программы учебных дисциплин;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осуществлять педагогическую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деятельность в соответствии с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требованиями федеральных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государственных образовательных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стандартов среднего и высшего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образования;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D836F1">
              <w:rPr>
                <w:b/>
                <w:sz w:val="22"/>
                <w:szCs w:val="22"/>
              </w:rPr>
              <w:t>Владеть: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lastRenderedPageBreak/>
              <w:t>навыками педагогической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работы и методами оценки ее эффективности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2572C">
        <w:rPr>
          <w:rFonts w:ascii="Times New Roman" w:hAnsi="Times New Roman" w:cs="Times New Roman"/>
          <w:sz w:val="24"/>
          <w:szCs w:val="24"/>
          <w:lang w:eastAsia="ru-RU"/>
        </w:rPr>
        <w:t>Психология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836F1">
        <w:rPr>
          <w:rFonts w:ascii="Times New Roman" w:hAnsi="Times New Roman" w:cs="Times New Roman"/>
          <w:sz w:val="24"/>
          <w:szCs w:val="24"/>
        </w:rPr>
        <w:t>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</w:t>
      </w:r>
      <w:r w:rsidR="002879C0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с оценкой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486"/>
        <w:gridCol w:w="1134"/>
        <w:gridCol w:w="992"/>
        <w:gridCol w:w="993"/>
        <w:gridCol w:w="2000"/>
      </w:tblGrid>
      <w:tr w:rsidR="00D836F1" w:rsidRPr="00D836F1" w:rsidTr="00CF2F59">
        <w:trPr>
          <w:cantSplit/>
          <w:trHeight w:val="1134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86" w:type="dxa"/>
            <w:textDirection w:val="btLr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19" w:type="dxa"/>
            <w:gridSpan w:val="3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D836F1" w:rsidRPr="00D836F1" w:rsidTr="00CF2F59"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BB3" w:rsidRPr="00D836F1" w:rsidTr="00CF2F59">
        <w:trPr>
          <w:trHeight w:val="937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Предмет, объект и методы психологии</w:t>
            </w:r>
          </w:p>
        </w:tc>
        <w:tc>
          <w:tcPr>
            <w:tcW w:w="486" w:type="dxa"/>
            <w:vMerge w:val="restart"/>
          </w:tcPr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134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954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Психика и организм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00" w:type="dxa"/>
          </w:tcPr>
          <w:p w:rsidR="00AA7BB3" w:rsidRPr="00AA7BB3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BB3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BB3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AA7BB3" w:rsidRPr="00D836F1" w:rsidTr="00CF2F59">
        <w:trPr>
          <w:trHeight w:val="970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Психология личности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699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Психологическая регуляция поведения и деятельности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00" w:type="dxa"/>
          </w:tcPr>
          <w:p w:rsidR="00AA7BB3" w:rsidRPr="00D836F1" w:rsidRDefault="00C1221A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Тест</w:t>
            </w:r>
          </w:p>
        </w:tc>
      </w:tr>
      <w:tr w:rsidR="00AA7BB3" w:rsidRPr="00D836F1" w:rsidTr="00CF2F59">
        <w:trPr>
          <w:trHeight w:val="593"/>
        </w:trPr>
        <w:tc>
          <w:tcPr>
            <w:tcW w:w="2520" w:type="dxa"/>
          </w:tcPr>
          <w:p w:rsidR="00AA7BB3" w:rsidRPr="00D836F1" w:rsidRDefault="00AA7BB3" w:rsidP="00AA7BB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6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AA7BB3" w:rsidRPr="00A428C5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 с оценкой</w:t>
            </w:r>
          </w:p>
        </w:tc>
      </w:tr>
      <w:tr w:rsidR="00AA7BB3" w:rsidRPr="00D836F1" w:rsidTr="00CF2F59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</w:p>
        </w:tc>
        <w:tc>
          <w:tcPr>
            <w:tcW w:w="486" w:type="dxa"/>
            <w:shd w:val="clear" w:color="auto" w:fill="D9D9D9" w:themeFill="background1" w:themeFillShade="D9"/>
          </w:tcPr>
          <w:p w:rsidR="00AA7BB3" w:rsidRPr="00A428C5" w:rsidRDefault="00CF2F59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2879C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D00DF4" w:rsidRPr="00D00DF4" w:rsidRDefault="00D00DF4" w:rsidP="00D00DF4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DF4">
        <w:rPr>
          <w:rFonts w:ascii="Times New Roman" w:hAnsi="Times New Roman" w:cs="Times New Roman"/>
          <w:b/>
          <w:bCs/>
          <w:sz w:val="24"/>
          <w:szCs w:val="24"/>
        </w:rPr>
        <w:t>Тема 1. Предмет, объект и методы психологии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Многообразие форм человеческого знания. Соотношение знания и веры, рационального и иррационального в человеческой жизнедеятельности. Образ мира - основа мировоззрения. Использование образа мира. Массовое сознание. Организация психики человека. Необходимость изучения психологии.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lastRenderedPageBreak/>
        <w:t>Особенности психики живых организмов. Психология как наука. Структура современной психологии. Отражение как сущность психики. Проблема группы в социальной психологии. Классификация групп.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Методы исследования психологии. Наблюдение и самонаблюдение. Опрос, эксперимент, социометрия. Тест, виды тестов.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Место психологии в системе наук, история развития психологического знания и основные направления в психологии.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Способы приобретения психологических знаний. Житейская психология. Методы психологических исследований. Психодиагностические методы. Психологическая коррекция.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Вопросы: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1. Особенности психики живых организмов. Психология как наука.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2. Методы исследования психологии.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3. Способы приобретения психологических знаний.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4. Психодиагностические методы. Психологическая коррекция.</w:t>
      </w:r>
    </w:p>
    <w:p w:rsidR="00D00DF4" w:rsidRPr="00D00DF4" w:rsidRDefault="00D00DF4" w:rsidP="00D00DF4">
      <w:pPr>
        <w:pStyle w:val="29"/>
        <w:ind w:left="0" w:firstLine="567"/>
        <w:jc w:val="both"/>
      </w:pPr>
    </w:p>
    <w:p w:rsidR="00D00DF4" w:rsidRPr="00D00DF4" w:rsidRDefault="00D00DF4" w:rsidP="00D00DF4">
      <w:pPr>
        <w:pStyle w:val="afc"/>
        <w:spacing w:before="0" w:beforeAutospacing="0" w:after="0" w:afterAutospacing="0"/>
        <w:ind w:firstLine="709"/>
        <w:jc w:val="both"/>
        <w:rPr>
          <w:b/>
          <w:bCs/>
        </w:rPr>
      </w:pPr>
      <w:r w:rsidRPr="00D00DF4">
        <w:rPr>
          <w:b/>
          <w:iCs/>
        </w:rPr>
        <w:t>Тема 2. Психика и организм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Строение, функционирование, свойства нервной системы. Концептуальная рефлекторная дуга. Психика и мозг человека: принципы и общие механизмы связи. Развитие психики человека и животных. Природа человеческого сознания.  Деятельность и потребности человека. Возникновение и развитие сознания. Сознание и бессознательное.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 к семинару: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1. Строение, функционирование, свойства нервной системы.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2. Развитие психики человека и животных.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3. Деятельность и потребности человека.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4. Возникновение и развитие сознания.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Тема 3. Психология личности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Индивид, личность, субъект, индивидуальность. Структура личности; соотношение сознания и бессознательного; основные психические процессы. Ощущение: понятие об ощущениях, виды ощущений. Специфика зрительных, вкусовых, слуховых, осязательных и обонятельных ощущений. Восприятие: его виды и свойства. Иллюзии зрительного восприятия.  Представление. Воображение: Типы и функции воображения. Способы создания вариативной реальности. Виды реальностей. Способы развития воображения. Функции воображения в создании творческой реальности («Дневник одного гения» С. Дали как предмет исследования возможностей воображения). Мышление. Формы мыслительной деятельности.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Методики увеличения эффективности мыслительной деятельности.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Мышление и интеллект. Творчество. Внимание. Функции и виды внимания. Память, особенности формирования памяти. Виды памяти. Эмоции.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Современные теории личности. Формирование и развитие личности. Темперамент. Типы темперамента. Личность и характер. Мотив и мотивация поведения личности. Мотивация и деятельность. Система мотиваций по А. Маслоу. Определение деятельности. Внутренние и внешние компоненты деятельности. Умения и навыки как структурные элементы деятельности. Понятие привычки и ее место в структуре деятельности.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Формирование личности. Социализация, как процесс формирования личности. Воспитание, как процесс формирования личности.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Концепции биосферы и ноосферы. Учение В.И.Вернадского. Экологическое равновесие.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Cs/>
        </w:rPr>
        <w:tab/>
      </w:r>
      <w:r w:rsidRPr="00D00DF4">
        <w:rPr>
          <w:b/>
        </w:rPr>
        <w:t>Вопросы: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lastRenderedPageBreak/>
        <w:t>1. Структура личности; соотношение сознания и бессознательного; основные психические процессы. Ощущение: понятие об ощущениях, виды ощущений.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2. Восприятие: его виды и свойства. Иллюзии зрительного восприятия.  Представление. Воображение.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3. Современные теории личности.</w:t>
      </w:r>
    </w:p>
    <w:p w:rsidR="00D00DF4" w:rsidRPr="00D00DF4" w:rsidRDefault="00D00DF4" w:rsidP="00D00DF4">
      <w:pPr>
        <w:pStyle w:val="afa"/>
        <w:jc w:val="both"/>
        <w:rPr>
          <w:bCs/>
        </w:rPr>
      </w:pPr>
    </w:p>
    <w:p w:rsidR="00D00DF4" w:rsidRPr="00D00DF4" w:rsidRDefault="00D00DF4" w:rsidP="00D00DF4">
      <w:pPr>
        <w:pStyle w:val="afa"/>
        <w:jc w:val="both"/>
        <w:rPr>
          <w:b/>
          <w:bCs/>
        </w:rPr>
      </w:pPr>
      <w:r w:rsidRPr="00D00DF4">
        <w:rPr>
          <w:b/>
          <w:bCs/>
        </w:rPr>
        <w:t>Тема 4. Психологическая регуляция поведения и деятельности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Психическая регуляция поведения и деятельности. Общение и виды общения. Содержание, цели и средства общения. Невербальные средства общения. Перцептивная сторона общения. Коммуникативная сторона общения. Общение как взаимодействие. Техника и приемы общения. Конфликтообразование. Виды конфликтов. Формирование неконфликтных отношений в малой группе и коллективе.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Межличностные отношения; психология малых групп; межгрупповые отношения и взаимодействия.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Речь. Место речи в психологической регуляции поведения и деятельности.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Вопросы: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1. Психическая регуляция поведения и деятельности.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2. Конфликтообразование.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3. Межличностные отношения. Речь</w:t>
      </w:r>
    </w:p>
    <w:p w:rsidR="00D00DF4" w:rsidRPr="00D00DF4" w:rsidRDefault="00D00DF4" w:rsidP="00D00DF4">
      <w:pPr>
        <w:pStyle w:val="29"/>
        <w:ind w:left="0" w:firstLine="567"/>
        <w:jc w:val="both"/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В качестве основной формы организации учебного процес</w:t>
      </w:r>
      <w:r w:rsidR="00D00DF4">
        <w:rPr>
          <w:rFonts w:ascii="Times New Roman" w:eastAsia="Times New Roman" w:hAnsi="Times New Roman" w:cs="Times New Roman"/>
          <w:sz w:val="24"/>
          <w:szCs w:val="24"/>
          <w:lang w:eastAsia="zh-CN"/>
        </w:rPr>
        <w:t>са по дисциплине «П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сихология» в предлагаемой методике обучения выступает использование интерактивных, развивающих, проблемных, проектных) технологий обучения во время проведения занятий семинарского типа. </w:t>
      </w:r>
    </w:p>
    <w:p w:rsidR="00C866F4" w:rsidRPr="00C866F4" w:rsidRDefault="00C866F4" w:rsidP="00C866F4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является обязательной для каждого студента и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важным дополнением аудиторных занятий и служит индивидуальному закреплению содержания курса. </w:t>
      </w:r>
    </w:p>
    <w:p w:rsidR="00C866F4" w:rsidRPr="00C866F4" w:rsidRDefault="00C866F4" w:rsidP="00C866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ряда заданий по дисциплине рассчитано на самостоятельную работу студентов в библиотеках, в сети Интернет.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C866F4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УК1; УК3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C866F4" w:rsidP="00B703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ОПК4; 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00DF4" w:rsidRPr="00D00DF4" w:rsidRDefault="00D00DF4" w:rsidP="00D00DF4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формы человеческого знания Вы знаете? Дайте им краткую характеристику.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соотношении находятся знание и вера, рациональное и иррациональное в человеческой жизнедеятельности?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в научной литературе утверждается, что образ мира - основа мировоззрения.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используется образ мира в вашей профессиональной деятельности?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Массовое сознание, что это такое?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организация психики человека?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особенности психики живых организмов.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возникает психология как наука?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объективные и субъективные условия становления психологии, как наука.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Какова структура современной психологии?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проблемы группы в социальной психологии?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критерии и наиболее широко известные подходы к классификации групп.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метод исследования?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используются в психологии? Раскройте их содержание.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Наблюдение, как метод изучения психики человека.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организации самонаблюдения.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Опрос, эксперимент, социометрия.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Тест, виды тестов.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психологии в системе наук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</w:p>
    <w:p w:rsidR="00CC24BF" w:rsidRPr="00CC24BF" w:rsidRDefault="00CC24BF" w:rsidP="00CC24BF">
      <w:pPr>
        <w:tabs>
          <w:tab w:val="left" w:pos="8789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задания: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D00DF4" w:rsidRPr="00D00DF4" w:rsidRDefault="00D00DF4" w:rsidP="00D00D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00DF4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Задание 1</w:t>
      </w:r>
      <w:r w:rsidRPr="00D00DF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D00DF4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(к теме 2).</w:t>
      </w:r>
      <w:r w:rsidRPr="00D00DF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Выступление с сообщением по теме семинара.</w:t>
      </w:r>
    </w:p>
    <w:p w:rsidR="00D00DF4" w:rsidRPr="00D00DF4" w:rsidRDefault="00D00DF4" w:rsidP="00D00D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00DF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D00DF4" w:rsidRPr="00D00DF4" w:rsidRDefault="00D00DF4" w:rsidP="00D00D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Развитие психики человека и животных.</w:t>
      </w:r>
    </w:p>
    <w:p w:rsidR="00D00DF4" w:rsidRPr="00D00DF4" w:rsidRDefault="00D00DF4" w:rsidP="00D00D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2. Деятельность и потребности человека.</w:t>
      </w:r>
    </w:p>
    <w:p w:rsidR="00D00DF4" w:rsidRPr="00D00DF4" w:rsidRDefault="00D00DF4" w:rsidP="00D00D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Возникновение и развитие сознания.</w:t>
      </w:r>
    </w:p>
    <w:p w:rsidR="00D00DF4" w:rsidRPr="00D00DF4" w:rsidRDefault="00D00DF4" w:rsidP="00D00D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61241A" w:rsidRPr="0061241A" w:rsidRDefault="0061241A" w:rsidP="0061241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61241A" w:rsidRPr="0061241A" w:rsidRDefault="0061241A" w:rsidP="0061241A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Современная научная психология – это: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учение о душе;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наука о психике;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изучение нервной системы;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теория деятельности;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  Отличие науки психологии от религиозных и оккультных учений о душе состоит в том, что она опирается: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на веру;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 легенды и мифы;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на факты, полученные в эксперименте;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на рассуждения;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Общая психология изучает: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общественно-психологические явления;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возрастные особенности психики;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общие закономерности психической деятельности;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патологические изменения психики.</w:t>
      </w:r>
    </w:p>
    <w:p w:rsidR="0061241A" w:rsidRPr="0061241A" w:rsidRDefault="0061241A" w:rsidP="0061241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К психическим явлениям относятся: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психические процессы;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психические состояния;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психические свойства личности;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ответы.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Психические процессы - это (не менее двух вариантов ответа):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познавательные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потребностно-мотивационные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эмоциональные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инстинктивные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Каковы отрасли современной психологии?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фундаментальные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прикладные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практические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верны.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Какое событие позволило психологии считаться самостоятельной наукой?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появление первых философских трактатов в 7- 6 веках до новой эры;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возврат к античным идеалам в эпоху Возрождения;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открытие первой в мире лаборатории экспериментальной психологии;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появление в науке понятия «психология» благодаря трудам немецкого психолога Христиана Вольфа; </w:t>
      </w:r>
    </w:p>
    <w:p w:rsidR="0061241A" w:rsidRPr="0061241A" w:rsidRDefault="0061241A" w:rsidP="0061241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Первая лаборатория экспериментальной психологии была создана: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для изучения функций мозга;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Древней Греции;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Вильгельмом Вундтом;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И.П.Павловым. 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Интроспекция – это: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единственный метод, пригодный для изучения психики;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самонаблюдение;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раздел психологии;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название психологической концепции;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 методам психологического исследования относятся: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наблюдение;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эксперимент;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тесты;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Психологический эксперимент может быть (не менее двух вариантов ответа):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субъективным;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естественным;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математическим;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лабораторным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Понятие «личность» - это: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человек как отдельный представитель биологического вида;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динамическая характеристика психической деятельности;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человек как носитель социально обусловленных свойств психики;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индивидуальные особенности высшей нервной деятельности; 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Субъективная локализация контроля за значимыми для личности событиями её жизни бывает (не менее двух вариантов ответа):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ответственной;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экстернальной;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интернальной;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бессознательной;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Самосознание личности включает: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а) я – образ;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б) самооценку;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в) уровень притязаний;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г) верны все ответы;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Согласно гуморальной теории темперамент человека зависит: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от наследственности;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от строения мозга;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от сочетания четырёх жидкостей в организме;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от воспитания;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16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Конституциональную типологию темперамента разработали: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Гиппократ и Гален;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З.Фрейд;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Э.Кречмер и У. Шелдон;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К.Г. Юнг; 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17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По типологии У.Шелдона человек эктоморфного типа бывает: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высоким, застенчивым, предпочитает умственную работу;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сильным, мускулистым, склонным к доминированию;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маленьким, хрупким и чаще экстравертированным;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толстым, круглым, весёлым и общительным.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18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И.П.Павлов считал, что темперамент зависит от: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группы крови;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особенностей телосложения;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типа высшей нервной системы;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соотношения жидкостей в организме.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19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Для интровертированного типа темперамента характерны: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общительность;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жизнерадостность;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сосредоточенность на своём внутреннем мире;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сверхактивность;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Признаками психопатии являются: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стабильность черт характера во времени;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тотальность проявления свойств характера;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социальная дезадаптация личности;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верны все ответы.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Явная акцентуация – это: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патология характера;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граница между нормой и патологией;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крайний вариант нормального характера;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неверны.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Pr="006124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Если человек стремится постоянно быть в центре внимания окружающих, легко вживается в различные жизненные роли, отличается необычным стилем одежды, причёски, макияжа , акцентуацию его характера можно назвать: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эмотивной;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тревожной;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демонстративной;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дистимной: 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Люди с гипертимной акцентуацией характера отличаются: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стремлением всё делать чрезвычайно тщательно, аккуратно и точно;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обидчивостью, злопамятностью и мстительностью;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общительностью, непоседливостью, оптимизмом и жаждой деятельности;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ведут замкнутый образ жизни, являются домоседами, тяготятся шумным</w:t>
      </w: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обществом.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Способности человека проявляются: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успешностью выполнения определённых видов деятельности;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быстротой и лёгкостью усвоения знаний, умений и навыков;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интересом и склонностью к некоторым видам деятельности;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ответы.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На развитие способностей влияют: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наследственность;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обучение и воспитание;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программа интеллектуальной деятельности, сформированная в раннем детстве;</w:t>
      </w:r>
    </w:p>
    <w:p w:rsid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верны.</w:t>
      </w:r>
    </w:p>
    <w:p w:rsidR="00CC24BF" w:rsidRPr="0061241A" w:rsidRDefault="00CC24BF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Зачет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предмет психологии.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психологии в системе наук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психологического знания и основные направления в психологии.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направления и школы: классические и современные.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научных психологических исследований.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Психологическое значение понятий "индивид", "личность", "субъект", "индивидуальность".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Детерминация психического развития.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Задатки и способности.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психики.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личности: структура личности; соотношение сознания и бессознательного.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Психическая регуляция поведения и деятельности;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Деятельность. Структура деятельности.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Психические состояния и их характеристики.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межличностного отношений и их краткая характеристика.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Ощущения и их характеристика.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особенности восприятия. Память и ее виды.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внимание: произвольное, непроизвольное.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Эмоциональные процессы и их характеристика.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Воля как форма активности.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творческого процесса.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мышления и их характеристика.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Мышление как процесс решения задач.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малых групп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Межгрупповые отношения и взаимодействия и их учет в профессиональной деятельности.</w:t>
      </w: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Основная литература:</w:t>
      </w:r>
    </w:p>
    <w:p w:rsidR="00CC24BF" w:rsidRPr="00CC24BF" w:rsidRDefault="00CC24BF" w:rsidP="00CC24BF">
      <w:pPr>
        <w:numPr>
          <w:ilvl w:val="0"/>
          <w:numId w:val="39"/>
        </w:numPr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Бороздина, Г.В.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Психология и педагогика : учебник для вузов /  Бороздина Г. В. - 2-е изд. ; испр. и доп. - Москва : Юрайт, 2021. - 477 с. - (Высшее образование). - ISBN 978-5-9916-2744-3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Гуревич, П. С.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 Гуревич П. С. - 3-е изд. ; пер. и доп. - Москва : Юрайт, 2020. - 429 с. - (Высшее образование). - ISBN 978-5-534-04531-4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бакалавров /  отв. ред. Пидкасистый П. И. - 3-е изд. ; пер. и доп. - Москва : Юрайт, 2019. - 724 с. - (Бакалавр. Академический курс). - ISBN 978-5-9916-2804-4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Психология и педагогика в 2 ч. Часть 1. Психология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- 230 с. - (Высшее образование). - ISBN 978-5-534-01837-0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.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2.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- 374 с. - (Высшее образование). - ISBN 978-5-534-01839-4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Христидис, Т. В. Педагогика высшей школы [Текст] : учебник / Т. В. Христидис, В. И. Черниченко ; Моск. Гос. ин-т культуры. – М. : МГИК, 2015. – 430 с. – ISBN 978-5-94778-409-1 : 400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литература: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 xml:space="preserve">Бухарова, И.С.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Психология. практикум [Электронный ресурс]: Учебное пособие / Бухарова И.С., Бывшева М. В., Царегородцева Е. А. - 2-е изд.; пер. и доп. - М: Издательство Юрайт, 2018. – 208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Крысько, В.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Психология и педагогика : Учебник для бакалавров для вузов /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Крысько В. Г. - Москва : Юрайт, 2020. - 471 с. - (Высшее образование). - ISBN 978-5-534-11849-0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>Носс, И.Н.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Качественные и количественные методы исследований в психологии [Электронный ресурс]: учебник. - М.: Юрайт, 2016. - 362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Милорадова, Н.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Милорадова Н. Г. - 2-е изд. ; испр. и доп. - Москва : Юрайт, 2020. - 307 с. - (Высшее образование). - ISBN 978-5-534-08986-8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и практикум для вузов /  под общ. ред. Подымовой Л.С., Сластенина В.А. - 2-е изд. ; пер. и доп. - Москва : Юрайт, 2020. - 246 с. - (Высшее образование). - ISBN 978-5-534-01032-9</w:t>
      </w: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C1221A" w:rsidRPr="00C1221A" w:rsidRDefault="00C1221A" w:rsidP="00C122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2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 в ЭБС:</w:t>
      </w:r>
    </w:p>
    <w:p w:rsidR="00C1221A" w:rsidRPr="00C1221A" w:rsidRDefault="00C1221A" w:rsidP="00C122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21A">
        <w:rPr>
          <w:rFonts w:ascii="Times New Roman" w:eastAsia="Times New Roman" w:hAnsi="Times New Roman" w:cs="Times New Roman"/>
          <w:sz w:val="24"/>
          <w:szCs w:val="24"/>
          <w:lang w:eastAsia="ru-RU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:rsidR="00C1221A" w:rsidRPr="00C1221A" w:rsidRDefault="00C1221A" w:rsidP="00C122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21A">
        <w:rPr>
          <w:rFonts w:ascii="Times New Roman" w:eastAsia="Times New Roman" w:hAnsi="Times New Roman" w:cs="Times New Roman"/>
          <w:sz w:val="24"/>
          <w:szCs w:val="24"/>
          <w:lang w:eastAsia="ru-RU"/>
        </w:rPr>
        <w:t>- ЭБС ЮРАЙТ, Режим доступа www.biblio-online.ru   Неограниченный доступ для зарегистрированных пользователей</w:t>
      </w:r>
    </w:p>
    <w:p w:rsidR="004B1DEF" w:rsidRDefault="00C1221A" w:rsidP="00C122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2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ООО НЭБ Режим доступа www.eLIBRARY.ru Неограниченный доступ для зарегистрированных пользователей</w:t>
      </w:r>
    </w:p>
    <w:p w:rsidR="00C1221A" w:rsidRDefault="00C1221A" w:rsidP="00C1221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CC24BF" w:rsidRPr="00CC24BF" w:rsidRDefault="00CC24BF" w:rsidP="00CC2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самостоятельной работы: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Формы самостоятельной работы студентов, выполняемые в рамках данного курса: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2.конспектирование лекций;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>3.получение консультаций для разъяснения по вопросам изучаемой дисциплины;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4.самостоятельная подготовка студентами докладов к семинарским занятиям;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5.подготовка к занятиям, проводимым с использованием инновационных технологий преподавания;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6.анализ деловых ситуаций, решение задач и упражнений по образцу, вариативных задач и упражнений;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8.работа со словарями и справочниками;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9.ознакомление с нормативными документами;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10.просмотр видеозаписей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11.посещение Интернет-сайтов, посвященных вопросам изучаемой дисциплины.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Организация самостоятельной работы включает в себя следующие этапы: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1.составление плана самостоятельной работы студента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2.разработка и выдача заданий для самостоятельной работы;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3.организация консультаций по выполнению заданий (устный инструктаж, письменная инструкция);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4.контроль за ходом выполнения и результатов самостоятельной работы студента.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итоговый контроль осуществляется через систему зачетов и экзаменов, предусмотренных учебным планом</w:t>
      </w: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9" w:history="1"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www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mgik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org</w:t>
        </w:r>
      </w:hyperlink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Операционные системы:</w:t>
      </w:r>
    </w:p>
    <w:p w:rsidR="006B0800" w:rsidRPr="006B0800" w:rsidRDefault="006B0800" w:rsidP="006B080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Windows 7 Professional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Пакет офисных программ: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 Word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PowerPoint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Антивирусные программы: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Kaspersky Endpoint Security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Другое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sz w:val="24"/>
          <w:szCs w:val="24"/>
        </w:rPr>
        <w:t>Mozilla Firefox</w:t>
      </w:r>
    </w:p>
    <w:p w:rsidR="006B0800" w:rsidRPr="006B0800" w:rsidRDefault="006B0800" w:rsidP="006B080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ресурсов информационно-телекоммуникационной сети «Интернет».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1221A" w:rsidRPr="00C1221A" w:rsidRDefault="00C1221A" w:rsidP="00C1221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22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Доступ в ЭБС:</w:t>
      </w:r>
    </w:p>
    <w:p w:rsidR="00C1221A" w:rsidRPr="00C1221A" w:rsidRDefault="00C1221A" w:rsidP="00C1221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22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:rsidR="00C1221A" w:rsidRPr="00C1221A" w:rsidRDefault="00C1221A" w:rsidP="00C1221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22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ЭБС ЮРАЙТ, Режим доступа www.biblio-online.ru   Неограниченный доступ для зарегистрированных пользователей</w:t>
      </w:r>
    </w:p>
    <w:p w:rsidR="00D27A39" w:rsidRDefault="00C1221A" w:rsidP="00C1221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22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ООО НЭБ Режим доступа www.eLIBRARY.ru Неограниченный доступ для зарегистрированных пользователей</w:t>
      </w:r>
    </w:p>
    <w:p w:rsidR="00C1221A" w:rsidRPr="00D27A39" w:rsidRDefault="00C1221A" w:rsidP="00C1221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Педагогика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6B0800" w:rsidRPr="006B0800" w:rsidTr="00AA7BB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B0800" w:rsidRPr="006B0800" w:rsidTr="00AA7BB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AA7BB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AA7BB3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информационно-библиотечного центра, оснащенный компьютерами  с выходом в Интернет, аудитории для самостоятельной работы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97412E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97412E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97412E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6B0800" w:rsidRPr="006B0800">
        <w:rPr>
          <w:rFonts w:ascii="Times New Roman" w:eastAsia="Times New Roman" w:hAnsi="Times New Roman" w:cs="Times New Roman"/>
          <w:sz w:val="24"/>
          <w:szCs w:val="24"/>
        </w:rPr>
        <w:t>Христидис Т.В., доктор педагогических наук, профессор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9FB" w:rsidRDefault="00EB49FB">
      <w:pPr>
        <w:spacing w:after="0" w:line="240" w:lineRule="auto"/>
      </w:pPr>
      <w:r>
        <w:separator/>
      </w:r>
    </w:p>
  </w:endnote>
  <w:endnote w:type="continuationSeparator" w:id="0">
    <w:p w:rsidR="00EB49FB" w:rsidRDefault="00EB4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9FB" w:rsidRDefault="00EB49FB">
      <w:pPr>
        <w:spacing w:after="0" w:line="240" w:lineRule="auto"/>
      </w:pPr>
      <w:r>
        <w:separator/>
      </w:r>
    </w:p>
  </w:footnote>
  <w:footnote w:type="continuationSeparator" w:id="0">
    <w:p w:rsidR="00EB49FB" w:rsidRDefault="00EB49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722DB"/>
    <w:multiLevelType w:val="hybridMultilevel"/>
    <w:tmpl w:val="6534E86C"/>
    <w:lvl w:ilvl="0" w:tplc="280CD4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3406F"/>
    <w:multiLevelType w:val="hybridMultilevel"/>
    <w:tmpl w:val="625E4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A893611"/>
    <w:multiLevelType w:val="hybridMultilevel"/>
    <w:tmpl w:val="EB42D4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2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0"/>
  </w:num>
  <w:num w:numId="18">
    <w:abstractNumId w:val="3"/>
  </w:num>
  <w:num w:numId="19">
    <w:abstractNumId w:val="15"/>
  </w:num>
  <w:num w:numId="20">
    <w:abstractNumId w:val="19"/>
  </w:num>
  <w:num w:numId="21">
    <w:abstractNumId w:val="9"/>
  </w:num>
  <w:num w:numId="22">
    <w:abstractNumId w:val="32"/>
  </w:num>
  <w:num w:numId="23">
    <w:abstractNumId w:val="31"/>
  </w:num>
  <w:num w:numId="24">
    <w:abstractNumId w:val="7"/>
  </w:num>
  <w:num w:numId="25">
    <w:abstractNumId w:val="5"/>
  </w:num>
  <w:num w:numId="26">
    <w:abstractNumId w:val="18"/>
  </w:num>
  <w:num w:numId="27">
    <w:abstractNumId w:val="37"/>
  </w:num>
  <w:num w:numId="28">
    <w:abstractNumId w:val="23"/>
  </w:num>
  <w:num w:numId="29">
    <w:abstractNumId w:val="40"/>
  </w:num>
  <w:num w:numId="30">
    <w:abstractNumId w:val="39"/>
  </w:num>
  <w:num w:numId="31">
    <w:abstractNumId w:val="8"/>
  </w:num>
  <w:num w:numId="32">
    <w:abstractNumId w:val="1"/>
  </w:num>
  <w:num w:numId="33">
    <w:abstractNumId w:val="14"/>
  </w:num>
  <w:num w:numId="34">
    <w:abstractNumId w:val="35"/>
  </w:num>
  <w:num w:numId="35">
    <w:abstractNumId w:val="4"/>
  </w:num>
  <w:num w:numId="36">
    <w:abstractNumId w:val="29"/>
  </w:num>
  <w:num w:numId="37">
    <w:abstractNumId w:val="30"/>
  </w:num>
  <w:num w:numId="38">
    <w:abstractNumId w:val="42"/>
  </w:num>
  <w:num w:numId="39">
    <w:abstractNumId w:val="25"/>
  </w:num>
  <w:num w:numId="40">
    <w:abstractNumId w:val="10"/>
  </w:num>
  <w:num w:numId="41">
    <w:abstractNumId w:val="2"/>
  </w:num>
  <w:num w:numId="42">
    <w:abstractNumId w:val="21"/>
  </w:num>
  <w:num w:numId="43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55CFE"/>
    <w:rsid w:val="00266B11"/>
    <w:rsid w:val="00267DEC"/>
    <w:rsid w:val="00284B89"/>
    <w:rsid w:val="002879C0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572C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1241A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0800"/>
    <w:rsid w:val="006B2253"/>
    <w:rsid w:val="006B36EE"/>
    <w:rsid w:val="006B66D0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23F85"/>
    <w:rsid w:val="00934228"/>
    <w:rsid w:val="009342F3"/>
    <w:rsid w:val="009427A3"/>
    <w:rsid w:val="00956090"/>
    <w:rsid w:val="00956F86"/>
    <w:rsid w:val="0097412E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67765"/>
    <w:rsid w:val="00A81211"/>
    <w:rsid w:val="00A95714"/>
    <w:rsid w:val="00A96519"/>
    <w:rsid w:val="00AA7BB3"/>
    <w:rsid w:val="00AB7A74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0343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21A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CF2F59"/>
    <w:rsid w:val="00D00DF4"/>
    <w:rsid w:val="00D27A39"/>
    <w:rsid w:val="00D42B4B"/>
    <w:rsid w:val="00D51C16"/>
    <w:rsid w:val="00D54FB6"/>
    <w:rsid w:val="00D748EB"/>
    <w:rsid w:val="00D82A2C"/>
    <w:rsid w:val="00D836F1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196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B49FB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40587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,Обычный (Web)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3">
    <w:name w:val="Обычный (веб) Знак1"/>
    <w:aliases w:val="Обычный (веб) Знак Знак,Обычный (веб) Знак Знак Знак Знак Знак,Обычный (Web) Знак"/>
    <w:link w:val="afc"/>
    <w:locked/>
    <w:rsid w:val="00D00D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mgik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72687EB-3606-4D01-94F2-50210EDFB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5000</Words>
  <Characters>28505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2022-11-02T11:20:00Z</dcterms:created>
  <dcterms:modified xsi:type="dcterms:W3CDTF">2022-11-02T11:20:00Z</dcterms:modified>
</cp:coreProperties>
</file>